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AAC4" w14:textId="5B30B947" w:rsidR="00925793" w:rsidRPr="00925793" w:rsidRDefault="00925793">
      <w:pPr>
        <w:jc w:val="right"/>
        <w:rPr>
          <w:lang w:val="el-GR"/>
        </w:rPr>
      </w:pPr>
      <w:r w:rsidRPr="00925793">
        <w:rPr>
          <w:lang w:val="el-GR"/>
        </w:rPr>
        <w:t>Κωδικός: ΣΥΣΤΗΜΑ ΠΑΡΑΠΟΝΩΝ/</w:t>
      </w:r>
      <w:r>
        <w:rPr>
          <w:lang w:val="el-GR"/>
        </w:rPr>
        <w:t>3</w:t>
      </w:r>
      <w:r w:rsidRPr="00925793">
        <w:rPr>
          <w:lang w:val="el-GR"/>
        </w:rPr>
        <w:t>/Έκδοση: 1.0/</w:t>
      </w:r>
      <w:proofErr w:type="spellStart"/>
      <w:r w:rsidRPr="00925793">
        <w:rPr>
          <w:lang w:val="el-GR"/>
        </w:rPr>
        <w:t>Ημερ</w:t>
      </w:r>
      <w:proofErr w:type="spellEnd"/>
      <w:r w:rsidRPr="00925793">
        <w:rPr>
          <w:lang w:val="el-GR"/>
        </w:rPr>
        <w:t>. Έγκρισης: 18/9/20/ΔΕ</w:t>
      </w:r>
    </w:p>
    <w:tbl>
      <w:tblPr>
        <w:tblW w:w="82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5"/>
        <w:gridCol w:w="5531"/>
      </w:tblGrid>
      <w:tr w:rsidR="00520FCD" w14:paraId="406D329C" w14:textId="77777777">
        <w:trPr>
          <w:trHeight w:val="812"/>
        </w:trPr>
        <w:tc>
          <w:tcPr>
            <w:tcW w:w="2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C1D2A" w14:textId="77777777" w:rsidR="00520FCD" w:rsidRDefault="002C4A2E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noProof/>
                <w:sz w:val="20"/>
                <w:szCs w:val="20"/>
              </w:rPr>
              <w:drawing>
                <wp:inline distT="0" distB="0" distL="0" distR="0" wp14:anchorId="7F64D4CA" wp14:editId="5A445772">
                  <wp:extent cx="1237612" cy="969648"/>
                  <wp:effectExtent l="0" t="0" r="638" b="1902"/>
                  <wp:docPr id="1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7612" cy="969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67C77F" w14:textId="77777777" w:rsidR="00520FCD" w:rsidRDefault="00520FCD">
            <w:pPr>
              <w:spacing w:after="0" w:line="240" w:lineRule="auto"/>
              <w:jc w:val="center"/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D3B11" w14:textId="77777777" w:rsidR="00520FCD" w:rsidRDefault="002C4A2E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70C0"/>
                <w:sz w:val="28"/>
                <w:szCs w:val="28"/>
                <w:lang w:val="el-GR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28"/>
                <w:szCs w:val="28"/>
                <w:lang w:val="el-GR"/>
              </w:rPr>
              <w:t xml:space="preserve">ΕΝΤΥΠΟ </w:t>
            </w:r>
          </w:p>
          <w:p w14:paraId="7AAFAC2D" w14:textId="77777777" w:rsidR="00520FCD" w:rsidRDefault="002C4A2E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  <w:color w:val="0070C0"/>
                <w:sz w:val="28"/>
                <w:szCs w:val="28"/>
                <w:lang w:val="el-GR"/>
              </w:rPr>
              <w:t>ΥΠΟΒΟΛΗΣ ΠΑΡΑΠΟΝΟΥ</w:t>
            </w:r>
          </w:p>
        </w:tc>
      </w:tr>
      <w:tr w:rsidR="00520FCD" w14:paraId="5CF1BCC0" w14:textId="77777777">
        <w:tc>
          <w:tcPr>
            <w:tcW w:w="2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B52AE" w14:textId="77777777" w:rsidR="00520FCD" w:rsidRDefault="00520FC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FA60A" w14:textId="77777777" w:rsidR="00520FCD" w:rsidRDefault="002C4A2E">
            <w:pPr>
              <w:spacing w:after="0" w:line="240" w:lineRule="auto"/>
              <w:jc w:val="center"/>
            </w:pPr>
            <w:r>
              <w:rPr>
                <w:rFonts w:ascii="Century Gothic" w:hAnsi="Century Gothic"/>
                <w:b/>
                <w:bCs/>
              </w:rPr>
              <w:t>ΣΥΣΤΗΜΑ ΔΙΑΧΕΙΡΙΣΗΣ ΠΑΡΑΠΟΝΩΝ</w:t>
            </w:r>
            <w:r>
              <w:rPr>
                <w:rFonts w:ascii="Century Gothic" w:hAnsi="Century Gothic"/>
                <w:b/>
                <w:bCs/>
                <w:lang w:val="el-GR"/>
              </w:rPr>
              <w:t xml:space="preserve"> ΠΣΣΕ</w:t>
            </w:r>
          </w:p>
        </w:tc>
      </w:tr>
    </w:tbl>
    <w:p w14:paraId="40E2F9E7" w14:textId="77777777" w:rsidR="00520FCD" w:rsidRDefault="00520FCD">
      <w:pPr>
        <w:shd w:val="clear" w:color="auto" w:fill="0070C0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5E99D8D3" w14:textId="77777777" w:rsidR="00520FCD" w:rsidRPr="00925793" w:rsidRDefault="002C4A2E">
      <w:pPr>
        <w:spacing w:line="240" w:lineRule="auto"/>
        <w:jc w:val="both"/>
        <w:rPr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Το </w:t>
      </w:r>
      <w:proofErr w:type="spellStart"/>
      <w:r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 xml:space="preserve"> Συντονιστικό Συμβούλιο Εθελοντισμού (ΠΣΣΕ) εφαρμόζει Σύστημα Διαχείρισης Παραπόνων το οποίο αποτελείται από την σχετική Πολιτική και τη Διαδικασία Διαχείρισης Παραπόνων.  Η Πολιτική και τα σχετικά έντυπα είναι αναρτημένα στην ιστοσελίδα του.</w:t>
      </w:r>
      <w:r>
        <w:rPr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>Υπεύθυνος Διαχείρισης Παραπόνων, αναλαμβάνει τη διαχείριση και  παρακολούθηση των παραπόνων και μεριμνά για την ομαλή και αποτελεσματική εφαρμογή  των διαδικασιών αλλά και της γενικότερης λειτουργίας του Συστήματος.</w:t>
      </w:r>
      <w:r>
        <w:rPr>
          <w:lang w:val="el-GR"/>
        </w:rPr>
        <w:t xml:space="preserve"> </w:t>
      </w:r>
      <w:bookmarkStart w:id="0" w:name="_Hlk49423190"/>
      <w:r>
        <w:rPr>
          <w:rFonts w:ascii="Century Gothic" w:hAnsi="Century Gothic"/>
          <w:sz w:val="20"/>
          <w:szCs w:val="20"/>
          <w:lang w:val="el-GR"/>
        </w:rPr>
        <w:t>Αναλόγως της σοβαρότητας του παράπονου, τη διαδικασία επιβλέπει ή /και διαχειρίζεται ο Πρόεδρος του Συμβουλίου ή/και η Διοικούσα Επιτροπή, ή/και άλλη Επιτροπή.</w:t>
      </w:r>
    </w:p>
    <w:p w14:paraId="4F20028C" w14:textId="77777777" w:rsidR="00520FCD" w:rsidRDefault="00520FCD">
      <w:pPr>
        <w:spacing w:after="0" w:line="24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1A0EA448" w14:textId="77777777" w:rsidR="00520FCD" w:rsidRDefault="002C4A2E">
      <w:pPr>
        <w:pStyle w:val="Heading2"/>
        <w:shd w:val="clear" w:color="auto" w:fill="DEEAF6"/>
        <w:ind w:left="720" w:hanging="720"/>
        <w:rPr>
          <w:rFonts w:ascii="Century Gothic" w:hAnsi="Century Gothic"/>
          <w:b/>
          <w:bCs/>
          <w:sz w:val="20"/>
          <w:szCs w:val="20"/>
          <w:lang w:val="el-GR"/>
        </w:rPr>
      </w:pPr>
      <w:r>
        <w:rPr>
          <w:rFonts w:ascii="Century Gothic" w:hAnsi="Century Gothic"/>
          <w:b/>
          <w:bCs/>
          <w:sz w:val="20"/>
          <w:szCs w:val="20"/>
          <w:lang w:val="el-GR"/>
        </w:rPr>
        <w:t>Οδηγίες Υποβολής Παραπόνων (για τα ενδιαφερόμενα μέρη)</w:t>
      </w:r>
    </w:p>
    <w:p w14:paraId="3EC11574" w14:textId="77777777" w:rsidR="00520FCD" w:rsidRDefault="002C4A2E">
      <w:pPr>
        <w:spacing w:line="240" w:lineRule="auto"/>
        <w:jc w:val="both"/>
        <w:rPr>
          <w:rFonts w:ascii="Century Gothic" w:hAnsi="Century Gothic"/>
          <w:b/>
          <w:bCs/>
          <w:sz w:val="20"/>
          <w:szCs w:val="20"/>
          <w:lang w:val="el-GR"/>
        </w:rPr>
      </w:pPr>
      <w:r>
        <w:rPr>
          <w:rFonts w:ascii="Century Gothic" w:hAnsi="Century Gothic"/>
          <w:b/>
          <w:bCs/>
          <w:sz w:val="20"/>
          <w:szCs w:val="20"/>
          <w:lang w:val="el-GR"/>
        </w:rPr>
        <w:t>Η υποβολή παραπόνων γίνεται:</w:t>
      </w:r>
    </w:p>
    <w:p w14:paraId="1060DEEE" w14:textId="77777777" w:rsidR="00520FCD" w:rsidRPr="00925793" w:rsidRDefault="002C4A2E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rFonts w:ascii="Century Gothic" w:hAnsi="Century Gothic"/>
          <w:b/>
          <w:bCs/>
          <w:sz w:val="20"/>
          <w:szCs w:val="20"/>
          <w:lang w:val="el-GR"/>
        </w:rPr>
        <w:t>Γραπτώς</w:t>
      </w:r>
      <w:r>
        <w:rPr>
          <w:rFonts w:ascii="Century Gothic" w:hAnsi="Century Gothic"/>
          <w:sz w:val="20"/>
          <w:szCs w:val="20"/>
          <w:lang w:val="el-GR"/>
        </w:rPr>
        <w:t xml:space="preserve"> σε ειδικό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>έντυπο</w:t>
      </w:r>
      <w:r>
        <w:rPr>
          <w:rFonts w:ascii="Century Gothic" w:hAnsi="Century Gothic"/>
          <w:sz w:val="20"/>
          <w:szCs w:val="20"/>
          <w:lang w:val="el-GR"/>
        </w:rPr>
        <w:t xml:space="preserve"> παραπόνων ή/και με άλλη γραπτή ενημέρωση  (η προφορική υποβολή δεν συνίσταται αλλά και δεν αποκλείεται) εάν δεν μπορεί να γίνει γραπτώς.</w:t>
      </w:r>
    </w:p>
    <w:p w14:paraId="6F55177E" w14:textId="77777777" w:rsidR="00520FCD" w:rsidRDefault="002C4A2E">
      <w:pPr>
        <w:numPr>
          <w:ilvl w:val="0"/>
          <w:numId w:val="1"/>
        </w:numPr>
        <w:spacing w:line="276" w:lineRule="auto"/>
        <w:jc w:val="both"/>
      </w:pPr>
      <w:r>
        <w:rPr>
          <w:rFonts w:ascii="Century Gothic" w:hAnsi="Century Gothic"/>
          <w:b/>
          <w:bCs/>
          <w:sz w:val="20"/>
          <w:szCs w:val="20"/>
          <w:lang w:val="el-GR"/>
        </w:rPr>
        <w:t>Επώνυμα</w:t>
      </w:r>
      <w:r>
        <w:rPr>
          <w:rFonts w:ascii="Century Gothic" w:hAnsi="Century Gothic"/>
          <w:sz w:val="20"/>
          <w:szCs w:val="20"/>
          <w:lang w:val="el-GR"/>
        </w:rPr>
        <w:t xml:space="preserve"> ή </w:t>
      </w:r>
      <w:r>
        <w:rPr>
          <w:rFonts w:ascii="Century Gothic" w:hAnsi="Century Gothic"/>
          <w:b/>
          <w:bCs/>
          <w:sz w:val="20"/>
          <w:szCs w:val="20"/>
          <w:lang w:val="el-GR"/>
        </w:rPr>
        <w:t>ανώνυμα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2E731E1B" w14:textId="77777777" w:rsidR="00520FCD" w:rsidRPr="00925793" w:rsidRDefault="002C4A2E">
      <w:pPr>
        <w:numPr>
          <w:ilvl w:val="0"/>
          <w:numId w:val="1"/>
        </w:numPr>
        <w:spacing w:line="276" w:lineRule="auto"/>
        <w:jc w:val="both"/>
        <w:rPr>
          <w:lang w:val="el-GR"/>
        </w:rPr>
      </w:pPr>
      <w:r>
        <w:rPr>
          <w:rFonts w:ascii="Century Gothic" w:hAnsi="Century Gothic"/>
          <w:b/>
          <w:bCs/>
          <w:sz w:val="20"/>
          <w:szCs w:val="20"/>
          <w:lang w:val="el-GR"/>
        </w:rPr>
        <w:t>Μέσω</w:t>
      </w:r>
      <w:r>
        <w:rPr>
          <w:rFonts w:ascii="Century Gothic" w:hAnsi="Century Gothic"/>
          <w:sz w:val="20"/>
          <w:szCs w:val="20"/>
          <w:lang w:val="el-GR"/>
        </w:rPr>
        <w:t xml:space="preserve"> συμβατικού ταχυδρομείου, ηλεκτρονικού ταχυδρομείου, φαξ, (τηλεφώνου)</w:t>
      </w:r>
    </w:p>
    <w:p w14:paraId="1156C9DA" w14:textId="77777777" w:rsidR="00520FCD" w:rsidRDefault="002C4A2E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Όλα τα επίσημα παράπονα θα πρέπει να αποστέλλονται γραπτώς με σκοπό την αποτελεσματικότερη και πιο δίκαιη διαχείριση τους.  </w:t>
      </w:r>
    </w:p>
    <w:p w14:paraId="498A7415" w14:textId="77777777" w:rsidR="00520FCD" w:rsidRDefault="002C4A2E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 παράπονο πρέπει να περιγράφεται με σαφήνεια όπως και οι λόγοι για τους οποίους υποβάλλεται το παράπονο, αλλά και τις προσδοκίες σε σχέση με την επίλυση του προβλήματος.</w:t>
      </w:r>
    </w:p>
    <w:p w14:paraId="5F9412D5" w14:textId="77777777" w:rsidR="00520FCD" w:rsidRDefault="002C4A2E">
      <w:pPr>
        <w:pStyle w:val="ListParagraph"/>
        <w:numPr>
          <w:ilvl w:val="0"/>
          <w:numId w:val="2"/>
        </w:numPr>
        <w:spacing w:line="276" w:lineRule="auto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Σε περίπτωση υποβολής ανώνυμου παραπόνου, διευκρινίζεται ότι η ανωνυμία μπορεί να αποφέρει δυσκολίες στην διερεύνηση του. </w:t>
      </w:r>
    </w:p>
    <w:p w14:paraId="4EA360FA" w14:textId="77777777" w:rsidR="00520FCD" w:rsidRDefault="002C4A2E">
      <w:pPr>
        <w:shd w:val="clear" w:color="auto" w:fill="DEEAF6"/>
        <w:rPr>
          <w:rFonts w:ascii="Century Gothic" w:hAnsi="Century Gothic"/>
          <w:b/>
          <w:bCs/>
          <w:color w:val="5B9BD5"/>
          <w:sz w:val="20"/>
          <w:szCs w:val="20"/>
          <w:lang w:val="el-GR"/>
        </w:rPr>
      </w:pPr>
      <w:r>
        <w:rPr>
          <w:rFonts w:ascii="Century Gothic" w:hAnsi="Century Gothic"/>
          <w:b/>
          <w:bCs/>
          <w:color w:val="5B9BD5"/>
          <w:sz w:val="20"/>
          <w:szCs w:val="20"/>
          <w:lang w:val="el-GR"/>
        </w:rPr>
        <w:t>Στάδια υποβολής/εξέτασης παραπόνων</w:t>
      </w:r>
    </w:p>
    <w:p w14:paraId="6CCC2A5D" w14:textId="77777777" w:rsidR="00520FCD" w:rsidRDefault="002C4A2E">
      <w:pPr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Σε περίπτωση υποβολής παραπόνου ή καταγγελίας προς το </w:t>
      </w:r>
      <w:proofErr w:type="spellStart"/>
      <w:r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 xml:space="preserve"> Συντονιστικό Συμβούλιο Εθελοντισμού, εφαρμόζεται η πιο κάτω διαδικασία η οποία αποτελείται από τα εξής στάδια: </w:t>
      </w:r>
    </w:p>
    <w:p w14:paraId="6F821FED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Καταγραφή στο Σύστημα παραπόνων</w:t>
      </w:r>
      <w:r>
        <w:rPr>
          <w:sz w:val="20"/>
          <w:szCs w:val="20"/>
          <w:lang w:val="el-GR"/>
        </w:rPr>
        <w:tab/>
      </w:r>
    </w:p>
    <w:p w14:paraId="6E0FC7E6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Απαντητική επιστολή λήψης παραπόνου</w:t>
      </w:r>
      <w:r>
        <w:rPr>
          <w:sz w:val="20"/>
          <w:szCs w:val="20"/>
          <w:lang w:val="el-GR"/>
        </w:rPr>
        <w:tab/>
      </w:r>
    </w:p>
    <w:p w14:paraId="6E74A5AF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Αξιολόγηση/Εξέταση του παραπόνου</w:t>
      </w:r>
      <w:r>
        <w:rPr>
          <w:sz w:val="20"/>
          <w:szCs w:val="20"/>
          <w:lang w:val="el-GR"/>
        </w:rPr>
        <w:tab/>
      </w:r>
    </w:p>
    <w:p w14:paraId="0C051068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Διαδικασία επίλυσης παραπόνου</w:t>
      </w:r>
      <w:r>
        <w:rPr>
          <w:sz w:val="20"/>
          <w:szCs w:val="20"/>
          <w:lang w:val="el-GR"/>
        </w:rPr>
        <w:tab/>
      </w:r>
    </w:p>
    <w:p w14:paraId="39531390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Απάντηση στο ενδιαφερόμενο μέρος (που υπέβαλε το παράπονο)</w:t>
      </w:r>
    </w:p>
    <w:p w14:paraId="4322547A" w14:textId="77777777" w:rsidR="00520FCD" w:rsidRDefault="002C4A2E">
      <w:pPr>
        <w:pStyle w:val="ListParagraph"/>
        <w:numPr>
          <w:ilvl w:val="0"/>
          <w:numId w:val="3"/>
        </w:num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Εφαρμογή βελτιωτικών δράσεων</w:t>
      </w:r>
      <w:r>
        <w:rPr>
          <w:sz w:val="20"/>
          <w:szCs w:val="20"/>
          <w:lang w:val="el-GR"/>
        </w:rPr>
        <w:tab/>
        <w:t>(εάν χρειάζονται/εάν είναι εφικτό)</w:t>
      </w:r>
    </w:p>
    <w:bookmarkEnd w:id="0"/>
    <w:p w14:paraId="170FAC02" w14:textId="77777777" w:rsidR="00520FCD" w:rsidRDefault="002C4A2E">
      <w:pPr>
        <w:shd w:val="clear" w:color="auto" w:fill="DEEAF6"/>
        <w:jc w:val="center"/>
      </w:pPr>
      <w:r>
        <w:rPr>
          <w:rFonts w:ascii="Century Gothic" w:hAnsi="Century Gothic"/>
          <w:b/>
          <w:bCs/>
          <w:color w:val="0070C0"/>
          <w:sz w:val="28"/>
          <w:szCs w:val="28"/>
          <w:lang w:val="el-GR"/>
        </w:rPr>
        <w:lastRenderedPageBreak/>
        <w:t xml:space="preserve">ΕΝΤΥΠΟ </w:t>
      </w:r>
    </w:p>
    <w:p w14:paraId="4F467A7A" w14:textId="77777777" w:rsidR="00520FCD" w:rsidRDefault="002C4A2E">
      <w:pPr>
        <w:spacing w:line="360" w:lineRule="auto"/>
        <w:jc w:val="both"/>
      </w:pPr>
      <w:r>
        <w:rPr>
          <w:rFonts w:ascii="Century Gothic" w:hAnsi="Century Gothic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B993E" wp14:editId="2592976C">
                <wp:simplePos x="0" y="0"/>
                <wp:positionH relativeFrom="column">
                  <wp:posOffset>3923662</wp:posOffset>
                </wp:positionH>
                <wp:positionV relativeFrom="paragraph">
                  <wp:posOffset>9528</wp:posOffset>
                </wp:positionV>
                <wp:extent cx="1752603" cy="731520"/>
                <wp:effectExtent l="0" t="0" r="19047" b="1143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3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66FB59" w14:textId="77777777" w:rsidR="00520FCD" w:rsidRDefault="002C4A2E">
                            <w:pPr>
                              <w:spacing w:after="0"/>
                              <w:rPr>
                                <w:b/>
                                <w:bCs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l-GR"/>
                              </w:rPr>
                              <w:t>ΓΙΑ ΕΣΩΤΕΡΙΚΗ ΧΡΗΣΗ</w:t>
                            </w:r>
                          </w:p>
                          <w:p w14:paraId="27C563D2" w14:textId="77777777" w:rsidR="00520FCD" w:rsidRDefault="002C4A2E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Ημερ. λήψης εντύπου</w:t>
                            </w:r>
                          </w:p>
                          <w:p w14:paraId="5A9324A3" w14:textId="77777777" w:rsidR="00520FCD" w:rsidRDefault="002C4A2E">
                            <w:r>
                              <w:rPr>
                                <w:lang w:val="el-GR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B99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95pt;margin-top:.75pt;width:138pt;height:5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" strokeweight=".26467mm">
                <v:textbox>
                  <w:txbxContent>
                    <w:p w14:paraId="3666FB59" w14:textId="77777777" w:rsidR="00520FCD" w:rsidRDefault="002C4A2E">
                      <w:pPr>
                        <w:spacing w:after="0"/>
                        <w:rPr>
                          <w:b/>
                          <w:bCs/>
                          <w:lang w:val="el-GR"/>
                        </w:rPr>
                      </w:pPr>
                      <w:r>
                        <w:rPr>
                          <w:b/>
                          <w:bCs/>
                          <w:lang w:val="el-GR"/>
                        </w:rPr>
                        <w:t>ΓΙΑ ΕΣΩΤΕΡΙΚΗ ΧΡΗΣΗ</w:t>
                      </w:r>
                    </w:p>
                    <w:p w14:paraId="27C563D2" w14:textId="77777777" w:rsidR="00520FCD" w:rsidRDefault="002C4A2E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Ημερ. λήψης </w:t>
                      </w:r>
                      <w:r>
                        <w:rPr>
                          <w:lang w:val="el-GR"/>
                        </w:rPr>
                        <w:t>εντύπου</w:t>
                      </w:r>
                    </w:p>
                    <w:p w14:paraId="5A9324A3" w14:textId="77777777" w:rsidR="00520FCD" w:rsidRDefault="002C4A2E">
                      <w:r>
                        <w:rPr>
                          <w:lang w:val="el-GR"/>
                        </w:rPr>
                        <w:t>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9782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6526"/>
      </w:tblGrid>
      <w:tr w:rsidR="00520FCD" w14:paraId="1CE547AB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8B89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Ονοματεπώνυμο (προσώπου) </w:t>
            </w:r>
          </w:p>
          <w:p w14:paraId="6456F237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Επωνυμία φορέα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713F3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</w:p>
        </w:tc>
      </w:tr>
      <w:tr w:rsidR="00520FCD" w14:paraId="0BE61BC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1E4D" w14:textId="77777777" w:rsidR="00520FCD" w:rsidRDefault="002C4A2E">
            <w:pPr>
              <w:spacing w:after="0" w:line="360" w:lineRule="auto"/>
              <w:jc w:val="both"/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Email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 (επικοινωνίας)</w:t>
            </w:r>
          </w:p>
          <w:p w14:paraId="16C625C6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3E071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</w:p>
        </w:tc>
      </w:tr>
      <w:tr w:rsidR="00520FCD" w14:paraId="583C3343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7B23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Ταχυδρομική διεύθυνση</w:t>
            </w:r>
          </w:p>
          <w:p w14:paraId="2DB49906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F5493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</w:p>
        </w:tc>
      </w:tr>
      <w:tr w:rsidR="00520FCD" w:rsidRPr="00344975" w14:paraId="21CAEB7C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8375" w14:textId="77777777" w:rsidR="00520FCD" w:rsidRDefault="002C4A2E">
            <w:pPr>
              <w:spacing w:after="0" w:line="360" w:lineRule="auto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Ημερομηνία που διαδραματίστηκε το περιστατικό/πρόβλημα για το οποίο υποβάλλεται το παράπονο</w:t>
            </w:r>
          </w:p>
        </w:tc>
      </w:tr>
      <w:tr w:rsidR="00520FCD" w:rsidRPr="00344975" w14:paraId="480DC532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8AE92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520FCD" w:rsidRPr="00344975" w14:paraId="2E20AFBE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2E4CF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Σύνοψη παραπόνου (π.χ. Παράπονο για δραστηριότητα του ΠΣΣΕ)</w:t>
            </w:r>
          </w:p>
        </w:tc>
      </w:tr>
      <w:tr w:rsidR="00520FCD" w:rsidRPr="00344975" w14:paraId="5E558D61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2DDFF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040B4E8A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0D0C1E0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3AA7BA1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520FCD" w14:paraId="722D3A9B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D9D6E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 xml:space="preserve">Περιγραφή παραπόνου </w:t>
            </w:r>
          </w:p>
        </w:tc>
      </w:tr>
      <w:tr w:rsidR="00520FCD" w14:paraId="14305EBE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4E9C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78A8BB8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091ECB8B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7D7341B9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9AD592E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1A432709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1D3D3846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50A48B27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537B3A13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396FBBC0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0E828E38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196A92D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BE4EAFB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8176B8A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5854422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04938C45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B78E439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57D8182D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18245C67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5F99E07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520FCD" w:rsidRPr="00344975" w14:paraId="48A63708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F5D97" w14:textId="77777777" w:rsidR="00520FCD" w:rsidRPr="00925793" w:rsidRDefault="002C4A2E">
            <w:pPr>
              <w:spacing w:after="0" w:line="360" w:lineRule="auto"/>
              <w:jc w:val="both"/>
              <w:rPr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lastRenderedPageBreak/>
              <w:t xml:space="preserve">Όνομα/τα εμπλεκομένου/ων (μέλους προσωπικού, Διοικούσας Επιτροπής, άλλου) αναλόγως εάν ισχύει </w:t>
            </w:r>
          </w:p>
        </w:tc>
      </w:tr>
      <w:tr w:rsidR="00520FCD" w:rsidRPr="00344975" w14:paraId="4FAC361C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A0B32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520FCD" w:rsidRPr="00344975" w14:paraId="746003A8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4ABD0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Για ποιους λόγους υποβάλλεται το παράπονο;</w:t>
            </w:r>
          </w:p>
        </w:tc>
      </w:tr>
      <w:tr w:rsidR="00520FCD" w:rsidRPr="00344975" w14:paraId="06D76687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92D9B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1DD76A9A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C2160DF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578E3D6D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  <w:tr w:rsidR="00520FCD" w14:paraId="58797041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FA0D" w14:textId="77777777" w:rsidR="00520FCD" w:rsidRDefault="002C4A2E">
            <w:pPr>
              <w:spacing w:after="0" w:line="360" w:lineRule="auto"/>
              <w:jc w:val="both"/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l-GR"/>
              </w:rPr>
              <w:t>Ποιο θα θέλατε να είναι το αποτέλεσμα της υποβολής αυτού του παραπόνου;  Ποιες οι προσδοκίες σας;</w:t>
            </w:r>
          </w:p>
        </w:tc>
      </w:tr>
      <w:tr w:rsidR="00520FCD" w14:paraId="640728FF" w14:textId="77777777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5BE8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7ED6BB81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0EE4371B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6422C85E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256DBBE1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7DCD78A2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4E99CD25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  <w:p w14:paraId="7D5FECAA" w14:textId="77777777" w:rsidR="00520FCD" w:rsidRDefault="00520FCD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val="el-GR"/>
              </w:rPr>
            </w:pPr>
          </w:p>
        </w:tc>
      </w:tr>
    </w:tbl>
    <w:p w14:paraId="01BCA691" w14:textId="77777777" w:rsidR="00520FCD" w:rsidRDefault="00520FCD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3D4EB9AE" w14:textId="77777777" w:rsidR="00520FCD" w:rsidRDefault="00520FCD">
      <w:pPr>
        <w:rPr>
          <w:rFonts w:ascii="Century Gothic" w:hAnsi="Century Gothic"/>
          <w:sz w:val="20"/>
          <w:szCs w:val="20"/>
          <w:lang w:val="el-GR"/>
        </w:rPr>
      </w:pPr>
    </w:p>
    <w:p w14:paraId="10361A1D" w14:textId="77777777" w:rsidR="00520FCD" w:rsidRDefault="00520FCD">
      <w:pPr>
        <w:rPr>
          <w:rFonts w:ascii="Century Gothic" w:hAnsi="Century Gothic"/>
          <w:sz w:val="20"/>
          <w:szCs w:val="20"/>
          <w:lang w:val="el-GR"/>
        </w:rPr>
      </w:pPr>
    </w:p>
    <w:p w14:paraId="0694831C" w14:textId="77777777" w:rsidR="00520FCD" w:rsidRDefault="00520FCD">
      <w:pPr>
        <w:ind w:left="360"/>
        <w:rPr>
          <w:rFonts w:ascii="Century Gothic" w:hAnsi="Century Gothic"/>
          <w:sz w:val="20"/>
          <w:szCs w:val="20"/>
          <w:lang w:val="el-GR"/>
        </w:rPr>
      </w:pPr>
    </w:p>
    <w:p w14:paraId="0A7681F9" w14:textId="77777777" w:rsidR="00520FCD" w:rsidRDefault="00520FCD">
      <w:pPr>
        <w:rPr>
          <w:rFonts w:ascii="Century Gothic" w:hAnsi="Century Gothic"/>
          <w:sz w:val="20"/>
          <w:szCs w:val="20"/>
          <w:lang w:val="el-GR"/>
        </w:rPr>
      </w:pPr>
    </w:p>
    <w:sectPr w:rsidR="00520FCD">
      <w:headerReference w:type="default" r:id="rId8"/>
      <w:pgSz w:w="11906" w:h="16838"/>
      <w:pgMar w:top="426" w:right="1800" w:bottom="568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DB7DF" w14:textId="77777777" w:rsidR="008827CC" w:rsidRDefault="008827CC">
      <w:pPr>
        <w:spacing w:after="0" w:line="240" w:lineRule="auto"/>
      </w:pPr>
      <w:r>
        <w:separator/>
      </w:r>
    </w:p>
  </w:endnote>
  <w:endnote w:type="continuationSeparator" w:id="0">
    <w:p w14:paraId="2EECD06D" w14:textId="77777777" w:rsidR="008827CC" w:rsidRDefault="0088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183F9" w14:textId="77777777" w:rsidR="008827CC" w:rsidRDefault="008827C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58419E" w14:textId="77777777" w:rsidR="008827CC" w:rsidRDefault="0088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F1DFA" w14:textId="77777777" w:rsidR="00D36001" w:rsidRDefault="002C4A2E">
    <w:pPr>
      <w:spacing w:after="0" w:line="240" w:lineRule="auto"/>
      <w:jc w:val="right"/>
      <w:rPr>
        <w:rFonts w:ascii="Century Gothic" w:hAnsi="Century Gothic"/>
        <w:b/>
        <w:bCs/>
        <w:color w:val="A5A5A5"/>
        <w:sz w:val="28"/>
        <w:szCs w:val="28"/>
        <w:lang w:val="el-GR"/>
      </w:rPr>
    </w:pPr>
    <w:r>
      <w:rPr>
        <w:rFonts w:ascii="Century Gothic" w:hAnsi="Century Gothic"/>
        <w:b/>
        <w:bCs/>
        <w:color w:val="A5A5A5"/>
        <w:sz w:val="28"/>
        <w:szCs w:val="28"/>
        <w:lang w:val="el-GR"/>
      </w:rPr>
      <w:t>ΕΝΤΥΠΟ ΥΠΟΒΟΛΗΣ ΠΑΡΑΠΟΝΟΥ</w:t>
    </w:r>
  </w:p>
  <w:p w14:paraId="6FEDF41B" w14:textId="77777777" w:rsidR="00D36001" w:rsidRDefault="008827CC">
    <w:pPr>
      <w:shd w:val="clear" w:color="auto" w:fill="0070C0"/>
      <w:spacing w:after="0" w:line="240" w:lineRule="auto"/>
      <w:jc w:val="right"/>
      <w:rPr>
        <w:color w:val="A5A5A5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E170F"/>
    <w:multiLevelType w:val="multilevel"/>
    <w:tmpl w:val="A15CEB7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52931478"/>
    <w:multiLevelType w:val="multilevel"/>
    <w:tmpl w:val="DE142F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803295"/>
    <w:multiLevelType w:val="multilevel"/>
    <w:tmpl w:val="6F6AA95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59696569">
    <w:abstractNumId w:val="2"/>
  </w:num>
  <w:num w:numId="2" w16cid:durableId="1417433208">
    <w:abstractNumId w:val="0"/>
  </w:num>
  <w:num w:numId="3" w16cid:durableId="696545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CD"/>
    <w:rsid w:val="002C4A2E"/>
    <w:rsid w:val="00344975"/>
    <w:rsid w:val="00520FCD"/>
    <w:rsid w:val="006D25E0"/>
    <w:rsid w:val="008827CC"/>
    <w:rsid w:val="0092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594F1"/>
  <w15:docId w15:val="{E0921111-4CCF-48AF-AB3F-B82E9144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 w:line="360" w:lineRule="auto"/>
      <w:jc w:val="both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ListParagraph">
    <w:name w:val="List Paragraph"/>
    <w:basedOn w:val="Normal"/>
    <w:pPr>
      <w:spacing w:line="360" w:lineRule="auto"/>
      <w:ind w:left="720"/>
      <w:jc w:val="both"/>
    </w:pPr>
    <w:rPr>
      <w:rFonts w:ascii="Century Gothic" w:hAnsi="Century Gothic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</dc:creator>
  <dc:description/>
  <cp:lastModifiedBy>Alexandra Kyriacou - PVCC</cp:lastModifiedBy>
  <cp:revision>2</cp:revision>
  <dcterms:created xsi:type="dcterms:W3CDTF">2022-05-17T07:29:00Z</dcterms:created>
  <dcterms:modified xsi:type="dcterms:W3CDTF">2022-05-17T07:29:00Z</dcterms:modified>
</cp:coreProperties>
</file>